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both"/>
        <w:rPr/>
      </w:pPr>
      <w:r>
        <w:rPr/>
        <w:t>Proposta de Lei Municipal de Manejo Ético Populacional Animal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>Lei Municipal nº ____, de __ de ___ de _______</w:t>
      </w:r>
    </w:p>
    <w:p>
      <w:pPr>
        <w:pStyle w:val="Normal1"/>
        <w:jc w:val="both"/>
        <w:rPr/>
      </w:pPr>
      <w:r>
        <w:rPr/>
        <w:t>O Prefeito do Município ________, no uso das atribuições que lhe são conferidas por lei, faz saber que a Câmara Municipal, decretou e eu promulgo a seguinte lei:</w:t>
      </w:r>
    </w:p>
    <w:p>
      <w:pPr>
        <w:pStyle w:val="Normal1"/>
        <w:jc w:val="both"/>
        <w:rPr/>
      </w:pPr>
      <w:r>
        <w:rPr/>
        <w:t>Art. 1º É livre a criação, guarda e transporte de cães e gatos de qualquer raça ou sem raça definida no Município _____, desde que obedecida a legislação municipal, estadual e federal vigente.</w:t>
      </w:r>
    </w:p>
    <w:p>
      <w:pPr>
        <w:pStyle w:val="Normal1"/>
        <w:jc w:val="both"/>
        <w:rPr/>
      </w:pPr>
      <w:r>
        <w:rPr/>
        <w:t>DO REGISTRO DE ANIMAIS</w:t>
      </w:r>
    </w:p>
    <w:p>
      <w:pPr>
        <w:pStyle w:val="Normal1"/>
        <w:jc w:val="both"/>
        <w:rPr/>
      </w:pPr>
      <w:r>
        <w:rPr/>
        <w:t>Art. 2º Todos os cães e gatos residentes no Município ______ deverão, obrigatoriamente, ser registrados no órgão municipal responsável pelo controle de zoonoses.</w:t>
      </w:r>
    </w:p>
    <w:p>
      <w:pPr>
        <w:pStyle w:val="Normal1"/>
        <w:jc w:val="both"/>
        <w:rPr/>
      </w:pPr>
      <w:r>
        <w:rPr/>
        <w:t>§ 1º Os tutores de animais residentes no Município ____deverão, providenciar o registro de seus animais no prazo máximo de 180 (cento e oitenta) dias a partir da data de publicação da presente lei.</w:t>
      </w:r>
    </w:p>
    <w:p>
      <w:pPr>
        <w:pStyle w:val="Normal1"/>
        <w:jc w:val="both"/>
        <w:rPr/>
      </w:pPr>
      <w:r>
        <w:rPr/>
        <w:t xml:space="preserve">§ 2º Os agentes de controle de endemias e zoonoses, durante as visitas de rotina às residências, realizarão levantamento da quantidade de animais presentes no local e, na presença de animais sem registro no domicílio, deverão solicitar ao tutor o preenchimento de Termo de Declaração de Ciência da obrigatoriedade do registro de seus animais e para que este, no prazo máximo de 30 dias, providencie o registro de seus animais. </w:t>
      </w:r>
    </w:p>
    <w:p>
      <w:pPr>
        <w:pStyle w:val="Normal1"/>
        <w:jc w:val="both"/>
        <w:rPr/>
      </w:pPr>
      <w:r>
        <w:rPr/>
        <w:t>§ 3º Após o nascimento, os cães e gatos deverão ser registrados entre o terceiro e sexto mês de idade.</w:t>
      </w:r>
    </w:p>
    <w:p>
      <w:pPr>
        <w:pStyle w:val="Normal1"/>
        <w:jc w:val="both"/>
        <w:rPr/>
      </w:pPr>
      <w:r>
        <w:rPr/>
        <w:t>§ 4º Após o prazo estipulado no § 1º, tutores de animais não registrados estarão sujeitos a:</w:t>
      </w:r>
    </w:p>
    <w:p>
      <w:pPr>
        <w:pStyle w:val="Normal1"/>
        <w:jc w:val="both"/>
        <w:rPr/>
      </w:pPr>
      <w:r>
        <w:rPr/>
        <w:t>I - Notificação, emitida por Fiscal Sanitário, para que proceda ao registro de todos os seus animais no prazo de 30 (trinta) dias;</w:t>
      </w:r>
    </w:p>
    <w:p>
      <w:pPr>
        <w:pStyle w:val="Normal1"/>
        <w:jc w:val="both"/>
        <w:rPr/>
      </w:pPr>
      <w:r>
        <w:rPr/>
        <w:t>II - Vencido o prazo, multa de _____ UFM por animal não registrado.</w:t>
      </w:r>
    </w:p>
    <w:p>
      <w:pPr>
        <w:pStyle w:val="Normal1"/>
        <w:rPr/>
      </w:pPr>
      <w:r>
        <w:rPr/>
        <w:t>Art. 3º Para o registro de cães e gatos serão necessários os seguintes documentos, fornecidos exclusivamente pelo órgão municipal responsável pelo controle de zoonoses:</w:t>
      </w:r>
    </w:p>
    <w:p>
      <w:pPr>
        <w:pStyle w:val="Normal1"/>
        <w:jc w:val="both"/>
        <w:rPr/>
      </w:pPr>
      <w:r>
        <w:rPr/>
        <w:t xml:space="preserve">a) formulário timbrado para registro (em três vias), onde se fará constar, no mínimo, os seguintes campos: </w:t>
      </w:r>
    </w:p>
    <w:p>
      <w:pPr>
        <w:pStyle w:val="Normal1"/>
        <w:jc w:val="both"/>
        <w:rPr/>
      </w:pPr>
      <w:r>
        <w:rPr/>
        <w:t>●</w:t>
      </w:r>
      <w:r>
        <w:rPr/>
        <w:tab/>
        <w:t>Número do Registro Geral do Animal (RGA);</w:t>
      </w:r>
    </w:p>
    <w:p>
      <w:pPr>
        <w:pStyle w:val="Normal1"/>
        <w:jc w:val="both"/>
        <w:rPr/>
      </w:pPr>
      <w:r>
        <w:rPr/>
        <w:t>●</w:t>
      </w:r>
      <w:r>
        <w:rPr/>
        <w:tab/>
        <w:t>Data do registro;</w:t>
      </w:r>
    </w:p>
    <w:p>
      <w:pPr>
        <w:pStyle w:val="Normal1"/>
        <w:jc w:val="both"/>
        <w:rPr/>
      </w:pPr>
      <w:r>
        <w:rPr/>
        <w:t>●</w:t>
      </w:r>
      <w:r>
        <w:rPr/>
        <w:tab/>
        <w:t>Nome do animal, sexo, raça, cor, idade real ou presumida;</w:t>
      </w:r>
    </w:p>
    <w:p>
      <w:pPr>
        <w:pStyle w:val="Normal1"/>
        <w:jc w:val="both"/>
        <w:rPr/>
      </w:pPr>
      <w:r>
        <w:rPr/>
        <w:t>●</w:t>
      </w:r>
      <w:r>
        <w:rPr/>
        <w:tab/>
        <w:t>Fotografia atual do animal, a qual será obtida no momento de registro do animal;</w:t>
      </w:r>
    </w:p>
    <w:p>
      <w:pPr>
        <w:pStyle w:val="Normal1"/>
        <w:jc w:val="both"/>
        <w:rPr/>
      </w:pPr>
      <w:r>
        <w:rPr/>
        <w:t>●</w:t>
      </w:r>
      <w:r>
        <w:rPr/>
        <w:tab/>
        <w:t>Definição de registro do animal como reprodutor ou não;</w:t>
      </w:r>
    </w:p>
    <w:p>
      <w:pPr>
        <w:pStyle w:val="Normal1"/>
        <w:jc w:val="both"/>
        <w:rPr/>
      </w:pPr>
      <w:r>
        <w:rPr/>
        <w:t>●</w:t>
      </w:r>
      <w:r>
        <w:rPr/>
        <w:tab/>
        <w:t>Nome do tutor, número da Carteira de Identidade (RG) e do Cadastro de Pessoa Física (CPF), endereço completo e telefone;</w:t>
      </w:r>
    </w:p>
    <w:p>
      <w:pPr>
        <w:pStyle w:val="Normal1"/>
        <w:jc w:val="both"/>
        <w:rPr/>
      </w:pPr>
      <w:r>
        <w:rPr/>
        <w:t>●</w:t>
      </w:r>
      <w:r>
        <w:rPr/>
        <w:tab/>
        <w:t>Data da aplicação da última vacinação obrigatória, nome do veterinário responsável pela vacinação e respectivo Conselho Regional de Medicina Veterinária (CRMV);</w:t>
      </w:r>
    </w:p>
    <w:p>
      <w:pPr>
        <w:pStyle w:val="Normal1"/>
        <w:jc w:val="both"/>
        <w:rPr/>
      </w:pPr>
      <w:r>
        <w:rPr/>
        <w:t>●</w:t>
      </w:r>
      <w:r>
        <w:rPr/>
        <w:tab/>
        <w:t>Assinatura do tutor;</w:t>
      </w:r>
    </w:p>
    <w:p>
      <w:pPr>
        <w:pStyle w:val="Normal1"/>
        <w:jc w:val="both"/>
        <w:rPr/>
      </w:pPr>
      <w:r>
        <w:rPr/>
        <w:t>b) RGA : carteira timbrada e numerada, onde se fará constar, no mínimo, os seguintes campos: nome do animal, sexo, raça, cor, idade real ou presumida; nome do tutor, RG e CPF, endereço completo e telefone; e data da expedição;</w:t>
      </w:r>
    </w:p>
    <w:p>
      <w:pPr>
        <w:pStyle w:val="Normal1"/>
        <w:jc w:val="both"/>
        <w:rPr/>
      </w:pPr>
      <w:r>
        <w:rPr/>
        <w:t>Art. 4º A Carteira do RGA deverá ficar de posse do tutor do animal, e cada animal residente no Município ____ deve possuir um único número de RGA.</w:t>
      </w:r>
    </w:p>
    <w:p>
      <w:pPr>
        <w:pStyle w:val="Normal1"/>
        <w:jc w:val="both"/>
        <w:rPr/>
      </w:pPr>
      <w:r>
        <w:rPr/>
        <w:t>Art. 5º Duas das vias do formulário timbrado destinado ao registro do animal deverão ficar arquivadas no órgão municipal responsável pelo controle de zoonoses e a terceira via, com o tutor.</w:t>
      </w:r>
    </w:p>
    <w:p>
      <w:pPr>
        <w:pStyle w:val="Normal1"/>
        <w:jc w:val="both"/>
        <w:rPr/>
      </w:pPr>
      <w:r>
        <w:rPr/>
        <w:t>Art. 6º Para proceder ao registro, o tutor deverá levar seu animal ao órgão municipal responsável pelo controle de zoonoses, apresentando a carteira ou o comprovante de vacinação devidamente atualizado.</w:t>
      </w:r>
    </w:p>
    <w:p>
      <w:pPr>
        <w:pStyle w:val="Normal1"/>
        <w:jc w:val="both"/>
        <w:rPr/>
      </w:pPr>
      <w:r>
        <w:rPr/>
        <w:t>Parágrafo único. Se o tutor não possuir comprovante de vacinação antirrábica do animal, a vacina deverá ser providenciada no ato do registro ou conforme a necessidade, de acordo com a avaliação do médico veterinário do órgão considerando o quadro epidemiológico do município.</w:t>
      </w:r>
    </w:p>
    <w:p>
      <w:pPr>
        <w:pStyle w:val="Normal1"/>
        <w:jc w:val="both"/>
        <w:rPr/>
      </w:pPr>
      <w:r>
        <w:rPr/>
        <w:t>Art. 7º No ato do registro, o veterinário do órgão municipal responsável pelo controle de zoonoses, providenciará a marcação no animal, por método permanente de dispositivo eletrônico subcutâneo capaz de identificá-lo, relacioná-lo com seu responsável e armazenar dados relevantes sobre sua saúde.</w:t>
      </w:r>
    </w:p>
    <w:p>
      <w:pPr>
        <w:pStyle w:val="Normal1"/>
        <w:jc w:val="both"/>
        <w:rPr/>
      </w:pPr>
      <w:r>
        <w:rPr/>
        <w:t>Art. 8º Quando houver transferência da guarda de um animal, o novo tutor deverá comparecer ao órgão municipal responsável pelo controle de zoonoses ou a um estabelecimento veterinário credenciado para proceder a atualização de todos os dados cadastrais.</w:t>
      </w:r>
    </w:p>
    <w:p>
      <w:pPr>
        <w:pStyle w:val="Normal1"/>
        <w:jc w:val="both"/>
        <w:rPr/>
      </w:pPr>
      <w:r>
        <w:rPr/>
        <w:t>Parágrafo único. Enquanto não for realizada a atualização do cadastro a que se refere o caput deste artigo, o tutor anterior permanecerá como responsável pelo animal.</w:t>
      </w:r>
    </w:p>
    <w:p>
      <w:pPr>
        <w:pStyle w:val="Normal1"/>
        <w:jc w:val="both"/>
        <w:rPr/>
      </w:pPr>
      <w:r>
        <w:rPr/>
        <w:t>Art. 9º No caso de perda ou extravio da carteira de RGA, o responsável pelo animal deverá solicitar diretamente ao órgão municipal responsável pelo controle de zoonoses a respectiva segunda via.</w:t>
      </w:r>
    </w:p>
    <w:p>
      <w:pPr>
        <w:pStyle w:val="Normal1"/>
        <w:jc w:val="both"/>
        <w:rPr/>
      </w:pPr>
      <w:r>
        <w:rPr/>
        <w:t>Parágrafo único. O pedido de segunda via será feito em formulário padrão desse órgão e uma via deverá ficar de posse do tutor do animal, servindo como documento de identificação pelo prazo de 60 dias até a emissão da segunda via da carteira.</w:t>
      </w:r>
    </w:p>
    <w:p>
      <w:pPr>
        <w:pStyle w:val="Normal1"/>
        <w:jc w:val="both"/>
        <w:rPr/>
      </w:pPr>
      <w:r>
        <w:rPr/>
        <w:t>Art. 10º Em caso de óbito de animal registrado cabe ao tutor ou ao veterinário responsável pelo atendimento do animal, comunicar o ocorrido ao órgão municipal responsável pelo controle de zoonoses para a devida atualização cadastral, além de investigação epidemiológica, se houver suspeição de óbito por alguma zoonose de risco à saúde humana.</w:t>
      </w:r>
    </w:p>
    <w:p>
      <w:pPr>
        <w:pStyle w:val="Normal1"/>
        <w:jc w:val="both"/>
        <w:rPr/>
      </w:pPr>
      <w:r>
        <w:rPr/>
        <w:t>DA VACINAÇÃO</w:t>
      </w:r>
    </w:p>
    <w:p>
      <w:pPr>
        <w:pStyle w:val="Normal1"/>
        <w:jc w:val="both"/>
        <w:rPr/>
      </w:pPr>
      <w:r>
        <w:rPr/>
        <w:t>Art. 11º Todo tutor de animal é obrigado a vacinar seu cão ou gato contra a raiva, observando para a revacinação o período recomendado pelo laboratório responsável pela vacina utilizada ou a data emitida em carteira de vacinação por veterinário do animal.</w:t>
      </w:r>
    </w:p>
    <w:p>
      <w:pPr>
        <w:pStyle w:val="Normal1"/>
        <w:jc w:val="both"/>
        <w:rPr/>
      </w:pPr>
      <w:r>
        <w:rPr/>
        <w:t>Parágrafo único. A vacinação de que trata o caput deste artigo poderá ser feita gratuitamente nas campanhas anuais promovidas pelo órgão municipal responsável pelo controle de zoonoses ou nesse órgão durante todo o ano, conforme a disponibilidade da vacina nesse órgão.</w:t>
      </w:r>
    </w:p>
    <w:p>
      <w:pPr>
        <w:pStyle w:val="Normal1"/>
        <w:jc w:val="both"/>
        <w:rPr/>
      </w:pPr>
      <w:r>
        <w:rPr/>
        <w:t>Art. 12º O comprovante de vacinação fornecido pelo órgão municipal responsável pelo controle de zoonoses, bem como o registro atualizado de aplicação de vacina antirrábica por médico veterinário particular, registrada em carteira de vacinação, poderão ser utilizados para comprovação da vacinação anual.</w:t>
      </w:r>
    </w:p>
    <w:p>
      <w:pPr>
        <w:pStyle w:val="Normal1"/>
        <w:jc w:val="both"/>
        <w:rPr/>
      </w:pPr>
      <w:r>
        <w:rPr/>
        <w:t>§ 1º A carteira de vacinação fornecida pelo médico veterinário deverá apresentar as seguintes informações, obedecendo a Resolução n. 656, de 13 de setembro de 1999, do Conselho Federal de Medicina Veterinária:</w:t>
      </w:r>
    </w:p>
    <w:p>
      <w:pPr>
        <w:pStyle w:val="Normal1"/>
        <w:jc w:val="both"/>
        <w:rPr/>
      </w:pPr>
      <w:r>
        <w:rPr/>
        <w:t>a) identificação do tutor: nome, RG e endereço completo;</w:t>
      </w:r>
    </w:p>
    <w:p>
      <w:pPr>
        <w:pStyle w:val="Normal1"/>
        <w:jc w:val="both"/>
        <w:rPr/>
      </w:pPr>
      <w:r>
        <w:rPr/>
        <w:t>b) identificação do animal: nome, espécie, raça, pelagem, sexo, data de nascimento ou idade;</w:t>
      </w:r>
    </w:p>
    <w:p>
      <w:pPr>
        <w:pStyle w:val="Normal1"/>
        <w:jc w:val="both"/>
        <w:rPr/>
      </w:pPr>
      <w:r>
        <w:rPr/>
        <w:t>c) dados das vacinas: nome, número da partida, fabricante, datas da fabricação e validade;</w:t>
      </w:r>
    </w:p>
    <w:p>
      <w:pPr>
        <w:pStyle w:val="Normal1"/>
        <w:jc w:val="both"/>
        <w:rPr/>
      </w:pPr>
      <w:r>
        <w:rPr/>
        <w:t>d) dados da vacinação: datas de aplicação e revacinação;</w:t>
      </w:r>
    </w:p>
    <w:p>
      <w:pPr>
        <w:pStyle w:val="Normal1"/>
        <w:jc w:val="both"/>
        <w:rPr/>
      </w:pPr>
      <w:r>
        <w:rPr/>
        <w:t>e) identificação do estabelecimento: razão social ou nome fantasia, endereço completo, número de registro no CRMV;</w:t>
      </w:r>
    </w:p>
    <w:p>
      <w:pPr>
        <w:pStyle w:val="Normal1"/>
        <w:jc w:val="both"/>
        <w:rPr/>
      </w:pPr>
      <w:r>
        <w:rPr/>
        <w:t>f) identificação do Médico Veterinário: carimbo constando nome completo, número de inscrição no CRMV e assinatura;</w:t>
      </w:r>
    </w:p>
    <w:p>
      <w:pPr>
        <w:pStyle w:val="Normal1"/>
        <w:jc w:val="both"/>
        <w:rPr/>
      </w:pPr>
      <w:r>
        <w:rPr/>
        <w:t>§ 2º A carteira de vacinação deverá constar também o número do RGA do animal, quando este já existir.</w:t>
      </w:r>
    </w:p>
    <w:p>
      <w:pPr>
        <w:pStyle w:val="Normal1"/>
        <w:jc w:val="both"/>
        <w:rPr/>
      </w:pPr>
      <w:r>
        <w:rPr/>
        <w:t>§ 3º O comprovante de vacinação fornecido pelo órgão municipal responsável pelo controle de zoonoses deve conter o número do RGA do animal, quando este já existir, bem como a identificação do Médico Veterinário responsável e seu respectivo número de inscrição no CRMV.</w:t>
      </w:r>
    </w:p>
    <w:p>
      <w:pPr>
        <w:pStyle w:val="Normal1"/>
        <w:jc w:val="both"/>
        <w:rPr/>
      </w:pPr>
      <w:r>
        <w:rPr/>
        <w:t>§ 4º No momento da vacinação, os tutores cujos animais ainda não tenham sido registrados deverão ser orientados/notificados a procederem o registro.</w:t>
      </w:r>
    </w:p>
    <w:p>
      <w:pPr>
        <w:pStyle w:val="Normal1"/>
        <w:jc w:val="both"/>
        <w:rPr/>
      </w:pPr>
      <w:r>
        <w:rPr/>
        <w:t>DAS RESPONSABILIDADES</w:t>
      </w:r>
    </w:p>
    <w:p>
      <w:pPr>
        <w:pStyle w:val="Normal1"/>
        <w:jc w:val="both"/>
        <w:rPr/>
      </w:pPr>
      <w:r>
        <w:rPr/>
        <w:t>Art. 13º Todo animal, ao ser conduzido em vias e logradouros públicos, deve obrigatoriamente usar coleira e guia adequada ao seu tamanho e porte.</w:t>
      </w:r>
    </w:p>
    <w:p>
      <w:pPr>
        <w:pStyle w:val="Normal1"/>
        <w:jc w:val="both"/>
        <w:rPr/>
      </w:pPr>
      <w:r>
        <w:rPr/>
        <w:t>Parágrafo único. Em caso do não cumprimento do disposto no caput deste artigo, caberá multa de _____ UFM, por animal, ao tutor.</w:t>
      </w:r>
    </w:p>
    <w:p>
      <w:pPr>
        <w:pStyle w:val="Normal1"/>
        <w:jc w:val="both"/>
        <w:rPr/>
      </w:pPr>
      <w:r>
        <w:rPr/>
        <w:t>Art. 14º O condutor de um animal fica obrigado a recolher os dejetos fecais eliminados pelo mesmo em vias e logradouros públicos.</w:t>
      </w:r>
    </w:p>
    <w:p>
      <w:pPr>
        <w:pStyle w:val="Normal1"/>
        <w:jc w:val="both"/>
        <w:rPr/>
      </w:pPr>
      <w:r>
        <w:rPr/>
        <w:t>Parágrafo único. Em caso do não cumprimento do disposto no caput deste artigo, caberá multa de _____ UFM ao tutor do animal.</w:t>
      </w:r>
    </w:p>
    <w:p>
      <w:pPr>
        <w:pStyle w:val="Normal1"/>
        <w:jc w:val="both"/>
        <w:rPr/>
      </w:pPr>
      <w:r>
        <w:rPr/>
        <w:t>Art. 15º É de responsabilidade dos tutores a manutenção de cães e gatos em condições adequadas de alojamento, alimentação, saúde, higiene e bem-estar, bem como a destinação adequada dos dejetos.</w:t>
      </w:r>
    </w:p>
    <w:p>
      <w:pPr>
        <w:pStyle w:val="Normal1"/>
        <w:jc w:val="both"/>
        <w:rPr/>
      </w:pPr>
      <w:r>
        <w:rPr/>
        <w:t>§ 1º Os animais devem ser alojados em locais onde fiquem impedidos de fugirem e agredirem terceiros ou outros animais.</w:t>
      </w:r>
    </w:p>
    <w:p>
      <w:pPr>
        <w:pStyle w:val="Normal1"/>
        <w:jc w:val="both"/>
        <w:rPr/>
      </w:pPr>
      <w:r>
        <w:rPr/>
        <w:t>§ 2º Os tutores de animais deverão mantê-los afastados de medidores de luz e água e caixas de correspondência, a fim de que funcionários das respectivas empresas prestadoras desses serviços possam ter acesso sem sofrer ameaça ou agressão real por parte dos animais.</w:t>
      </w:r>
    </w:p>
    <w:p>
      <w:pPr>
        <w:pStyle w:val="Normal1"/>
        <w:jc w:val="both"/>
        <w:rPr/>
      </w:pPr>
      <w:r>
        <w:rPr/>
        <w:t>§ 3º Em qualquer imóvel onde permanecer animal bravio, deverá ser afixado placa comunicando o fato, com tamanho compatível à leitura à distância, e em local visível ao público.</w:t>
      </w:r>
    </w:p>
    <w:p>
      <w:pPr>
        <w:pStyle w:val="Normal1"/>
        <w:jc w:val="both"/>
        <w:rPr/>
      </w:pPr>
      <w:r>
        <w:rPr/>
        <w:t>§ 4º Constatado por veterinário do órgão municipal responsável pelo controle de zoonoses, o descumprimento do disposto no caput deste artigo caberá ao tutor do animal ou animais:</w:t>
      </w:r>
    </w:p>
    <w:p>
      <w:pPr>
        <w:pStyle w:val="Normal1"/>
        <w:jc w:val="both"/>
        <w:rPr/>
      </w:pPr>
      <w:r>
        <w:rPr/>
        <w:t>I - Notificação para a regularização da situação no prazo estipulado pelo veterinário no TERMO DE NOTIFICAÇÃO;</w:t>
      </w:r>
    </w:p>
    <w:p>
      <w:pPr>
        <w:pStyle w:val="Normal1"/>
        <w:jc w:val="both"/>
        <w:rPr/>
      </w:pPr>
      <w:r>
        <w:rPr/>
        <w:t>II - Persistindo a irregularidade após o prazo da notificação, multa de _____ UFM;</w:t>
      </w:r>
    </w:p>
    <w:p>
      <w:pPr>
        <w:pStyle w:val="Normal1"/>
        <w:jc w:val="both"/>
        <w:rPr/>
      </w:pPr>
      <w:r>
        <w:rPr/>
        <w:t>III - A multa será acrescida de 50 (cinquenta) por cento a cada reincidência.</w:t>
      </w:r>
    </w:p>
    <w:p>
      <w:pPr>
        <w:pStyle w:val="Normal1"/>
        <w:jc w:val="both"/>
        <w:rPr/>
      </w:pPr>
      <w:r>
        <w:rPr/>
        <w:t>§ 5º Constatado por veterinário do órgão municipal responsável pelo controle de zoonoses, fiscal sanitário ou agente de controle de endemias e zoonoses, o descumprimento do disposto nos §§ 1º, 2º e 3º deste artigo caberá ao tutor do animal ou animais:</w:t>
      </w:r>
    </w:p>
    <w:p>
      <w:pPr>
        <w:pStyle w:val="Normal1"/>
        <w:jc w:val="both"/>
        <w:rPr/>
      </w:pPr>
      <w:r>
        <w:rPr/>
        <w:t>I - Notificação para a regularização da situação em 30 (trinta) dias;</w:t>
      </w:r>
    </w:p>
    <w:p>
      <w:pPr>
        <w:pStyle w:val="Normal1"/>
        <w:jc w:val="both"/>
        <w:rPr/>
      </w:pPr>
      <w:r>
        <w:rPr/>
        <w:t>II - Persistindo a irregularidade, multa de _____ UFM;</w:t>
      </w:r>
    </w:p>
    <w:p>
      <w:pPr>
        <w:pStyle w:val="Normal1"/>
        <w:jc w:val="both"/>
        <w:rPr/>
      </w:pPr>
      <w:r>
        <w:rPr/>
        <w:t>III - A multa será acrescida de 50 (cinquenta) por cento a cada reincidência.</w:t>
      </w:r>
    </w:p>
    <w:p>
      <w:pPr>
        <w:pStyle w:val="Normal1"/>
        <w:jc w:val="both"/>
        <w:rPr/>
      </w:pPr>
      <w:r>
        <w:rPr/>
        <w:t>Art. 16º Não serão permitidos, em residência particular, no perímetro urbano do município, a criação, o alojamento e a manutenção de cães e gatos em número superior à _____, no total, com idade superior a 90 (noventa) dias.</w:t>
      </w:r>
    </w:p>
    <w:p>
      <w:pPr>
        <w:pStyle w:val="Normal1"/>
        <w:jc w:val="both"/>
        <w:rPr/>
      </w:pPr>
      <w:r>
        <w:rPr/>
        <w:t>§ 1º De acordo com a avaliação do veterinário do órgão municipal responsável pelo controle de zoonoses, que verificará a quantidade e porte dos animais, tratamento, espaço e condições higiênico-sanitárias onde os mesmos ficam alojados, este número poderá ser reduzido, a partir de laudo técnico.</w:t>
      </w:r>
    </w:p>
    <w:p>
      <w:pPr>
        <w:pStyle w:val="Normal1"/>
        <w:jc w:val="both"/>
        <w:rPr/>
      </w:pPr>
      <w:r>
        <w:rPr/>
        <w:t>§ 2º Quando o veterinário do órgão municipal responsável pelo controle de zoonoses ou o agente de controle de endemias e zoonoses constatar, em residência particular, a existência de animais em número superior ao estabelecido pelo caput deste artigo deverá:</w:t>
      </w:r>
    </w:p>
    <w:p>
      <w:pPr>
        <w:pStyle w:val="Normal1"/>
        <w:jc w:val="both"/>
        <w:rPr/>
      </w:pPr>
      <w:r>
        <w:rPr/>
        <w:t>I – Cientificar a Vigilância Sanitária do município, a qual deverá notificar o responsável pelos animais para, no prazo de ___ dias adequar a criação à legislação;</w:t>
      </w:r>
    </w:p>
    <w:p>
      <w:pPr>
        <w:pStyle w:val="Normal1"/>
        <w:jc w:val="both"/>
        <w:rPr/>
      </w:pPr>
      <w:r>
        <w:rPr/>
        <w:t>II - Findo este prazo e caso as providências não tenham sido tomadas, será aplicada a multa de ____ UFM e será estabelecido novo prazo de ___ dias para a adequação;</w:t>
      </w:r>
    </w:p>
    <w:p>
      <w:pPr>
        <w:pStyle w:val="Normal1"/>
        <w:jc w:val="both"/>
        <w:rPr/>
      </w:pPr>
      <w:r>
        <w:rPr/>
        <w:t>III - Findo o novo prazo, a multa deverá ser aplicada em dobro a cada reincidência.</w:t>
      </w:r>
    </w:p>
    <w:p>
      <w:pPr>
        <w:pStyle w:val="Normal1"/>
        <w:jc w:val="both"/>
        <w:rPr/>
      </w:pPr>
      <w:r>
        <w:rPr/>
        <w:t>§ 3º Excepcionalmente, será permitida, em residência particular o alojamento e a manutenção de cães e gatos em número superior a ___, não ultrapassando o limite de ___, no total, desde que o tutor solicite, ao órgão municipal responsável pelo controle de zoonoses uma licença especial e excepcional.</w:t>
      </w:r>
    </w:p>
    <w:p>
      <w:pPr>
        <w:pStyle w:val="Normal1"/>
        <w:jc w:val="both"/>
        <w:rPr/>
      </w:pPr>
      <w:r>
        <w:rPr/>
        <w:t>§ 4º Para solicitar a licença de que trata o artigo anterior, os tutores de animais deverão fornecer ao órgão municipal pelo controle de zoonoses os números de RGA de todos os animais, comprovantes de vacinação contra a raiva, e descrição das condições de alojamento e manutenção dos mesmos, ficando a critério do veterinário ou do agente sanitário responsável pelo processo a concessão ou não da licença.</w:t>
      </w:r>
    </w:p>
    <w:p>
      <w:pPr>
        <w:pStyle w:val="Normal1"/>
        <w:jc w:val="both"/>
        <w:rPr/>
      </w:pPr>
      <w:r>
        <w:rPr/>
        <w:t>§ 5º Animais relacionados em licença fornecida pelo órgão municipal responsável pelo controle de zoonoses e que ultrapassem o limite de 10 (dez) nunca poderão ser substituídos em caso de óbito, perda, doação ou qualquer outro evento.</w:t>
      </w:r>
    </w:p>
    <w:p>
      <w:pPr>
        <w:pStyle w:val="Normal1"/>
        <w:jc w:val="both"/>
        <w:rPr/>
      </w:pPr>
      <w:r>
        <w:rPr/>
        <w:t>Art. 17º Todo tutor que cria cães e gatos com finalidade comercial (para venda ou aluguel de animais) caracteriza a existência de um criadouro, independente do total de animais existentes, além de submeter seu comércio a todas as outras exigências impostas por normas legais municipais, estaduais e federais.</w:t>
      </w:r>
    </w:p>
    <w:p>
      <w:pPr>
        <w:pStyle w:val="Normal1"/>
        <w:jc w:val="both"/>
        <w:rPr/>
      </w:pPr>
      <w:r>
        <w:rPr/>
        <w:t>Art. 18º É proibida a permanência de animais soltos, bem como toda e qualquer prática de adestramento com o animal solto, em vias e logradouros públicos ou locais de livre acesso ao público.</w:t>
      </w:r>
    </w:p>
    <w:p>
      <w:pPr>
        <w:pStyle w:val="Normal1"/>
        <w:jc w:val="both"/>
        <w:rPr/>
      </w:pPr>
      <w:r>
        <w:rPr/>
        <w:t>§ 1º O adestramento de cães deve ser realizado com a devida contenção e somente por adestradores portadores de diploma de curso de adestramento e/ou cadastro em clube cinófilo como adestrador.</w:t>
      </w:r>
    </w:p>
    <w:p>
      <w:pPr>
        <w:pStyle w:val="Normal1"/>
        <w:jc w:val="both"/>
        <w:rPr/>
      </w:pPr>
      <w:r>
        <w:rPr/>
        <w:t>§ 2º Em caso de infração ao disposto no caput deste artigo e § 1, os infratores sujeitam-se à:</w:t>
      </w:r>
    </w:p>
    <w:p>
      <w:pPr>
        <w:pStyle w:val="Normal1"/>
        <w:jc w:val="both"/>
        <w:rPr/>
      </w:pPr>
      <w:r>
        <w:rPr/>
        <w:t>I - Multa de ____ UFM para o tutor e para o adestrador, que promover a prática de adestramento do animal solto em vias ou logradouros públicos, dobrada na reincidência;</w:t>
      </w:r>
    </w:p>
    <w:p>
      <w:pPr>
        <w:pStyle w:val="Normal1"/>
        <w:jc w:val="both"/>
        <w:rPr/>
      </w:pPr>
      <w:r>
        <w:rPr/>
        <w:t>II - Multa de _____ UFM para o adestrador que não possua diploma ou cadastro, dobrada na reincidência.</w:t>
      </w:r>
    </w:p>
    <w:p>
      <w:pPr>
        <w:pStyle w:val="Normal1"/>
        <w:jc w:val="both"/>
        <w:rPr/>
      </w:pPr>
      <w:r>
        <w:rPr/>
        <w:t>§ 3º Se a prática de adestramento fizer parte de alguma exibição cultural e/ou educativa, o evento deverá contar com prévia autorização do órgão municipal responsável pelo controle de zoonoses, excluindo-se dessa obrigatoriedade, organizações militares.</w:t>
      </w:r>
    </w:p>
    <w:p>
      <w:pPr>
        <w:pStyle w:val="Normal1"/>
        <w:jc w:val="both"/>
        <w:rPr/>
      </w:pPr>
      <w:r>
        <w:rPr/>
        <w:t>§ 4º Ao solicitar a autorização de que trata o parágrafo anterior, o responsável pelo evento, pessoa física ou jurídica, deverá comprovar as condições de segurança para os frequentadores do local, condições de segurança e bem-estar para os animais, e apresentar documento com prévia anuência do órgão ou pessoa jurídica responsável pela área escolhida para a apresentação.</w:t>
      </w:r>
    </w:p>
    <w:p>
      <w:pPr>
        <w:pStyle w:val="Normal1"/>
        <w:jc w:val="both"/>
        <w:rPr/>
      </w:pPr>
      <w:r>
        <w:rPr/>
        <w:t>§ 5º Em caso de infração ao disposto nos § 3º e 4º, caberá:</w:t>
      </w:r>
    </w:p>
    <w:p>
      <w:pPr>
        <w:pStyle w:val="Normal1"/>
        <w:jc w:val="both"/>
        <w:rPr/>
      </w:pPr>
      <w:r>
        <w:rPr/>
        <w:t>I - Multa de ____ UFM para a pessoa física ou jurídica responsável pelo evento, caso não exista autorização para a realização do mesmo;</w:t>
      </w:r>
    </w:p>
    <w:p>
      <w:pPr>
        <w:pStyle w:val="Normal1"/>
        <w:jc w:val="both"/>
        <w:rPr/>
      </w:pPr>
      <w:r>
        <w:rPr/>
        <w:t>II - Multa de ____ UFM para a pessoa física ou jurídica responsável pelo evento, caso exista autorização, mas qualquer determinação do órgão municipal responsável pelo controle de zoonoses esteja sendo descumprida.</w:t>
      </w:r>
    </w:p>
    <w:p>
      <w:pPr>
        <w:pStyle w:val="Normal1"/>
        <w:jc w:val="both"/>
        <w:rPr/>
      </w:pPr>
      <w:r>
        <w:rPr/>
        <w:t>Art. 19º Em estabelecimentos comerciais de quaisquer natureza, a proibição ou liberação da entrada de animais fica a critério dos gerentes dos locais, obedecidas as leis e normas de higiene e saúde.</w:t>
      </w:r>
    </w:p>
    <w:p>
      <w:pPr>
        <w:pStyle w:val="Normal1"/>
        <w:jc w:val="both"/>
        <w:rPr/>
      </w:pPr>
      <w:r>
        <w:rPr/>
        <w:t>§ 1º Os cães guias para deficientes visuais devem ter livre acesso a qualquer estabelecimento, bem como aos meios de transporte público coletivo.</w:t>
      </w:r>
    </w:p>
    <w:p>
      <w:pPr>
        <w:pStyle w:val="Normal1"/>
        <w:jc w:val="both"/>
        <w:rPr/>
      </w:pPr>
      <w:r>
        <w:rPr/>
        <w:t>§ 2º O deficiente visual deve portar sempre documento, original ou sua cópia autêntica, fornecido por entidade especializada no adestramento de cães condutores habilitando o animal e seu usuário.</w:t>
      </w:r>
    </w:p>
    <w:p>
      <w:pPr>
        <w:pStyle w:val="Normal1"/>
        <w:jc w:val="both"/>
        <w:rPr/>
      </w:pPr>
      <w:r>
        <w:rPr/>
        <w:t>Art. 20º É proibido soltar ou abandonar animais em vias e logradouros públicos e privados, sob pena de multa de ____ UFM, aplicada em dobro na reincidência, além das demais penalidades cabíveis de acordo com a legislação estadual e federal vigente.</w:t>
      </w:r>
    </w:p>
    <w:p>
      <w:pPr>
        <w:pStyle w:val="Normal1"/>
        <w:jc w:val="both"/>
        <w:rPr/>
      </w:pPr>
      <w:r>
        <w:rPr/>
        <w:t>Parágrafo único. O órgão municipal responsável pelo controle de zoonoses somente receberá animais de tutores para eutanásia após a avaliação do veterinário oficial do município quanto à necessidade do procedimento, o qual deverá solicitar laudo laboratorial que comprove afecção zoonótica com indicação de eutanásia, segundo os programas oficiais de Ministério da Saúde. O veterinário oficial poderá, de acordo com avaliação clínica, emitir ou solicitar um laudo para eutanásia, em casos específicos.</w:t>
      </w:r>
    </w:p>
    <w:p>
      <w:pPr>
        <w:pStyle w:val="Normal1"/>
        <w:jc w:val="both"/>
        <w:rPr/>
      </w:pPr>
      <w:r>
        <w:rPr/>
        <w:t>Art. 21º Os eventos onde sejam comercializados cães e gatos deverão receber autorização do órgão municipal de controle de zoonoses antes de iniciarem suas atividades, sob pena de multa de ____ UFM, aplicada em dobro na reincidência.</w:t>
      </w:r>
    </w:p>
    <w:p>
      <w:pPr>
        <w:pStyle w:val="Normal1"/>
        <w:jc w:val="both"/>
        <w:rPr/>
      </w:pPr>
      <w:r>
        <w:rPr/>
        <w:t>DA APREENSÃO E DESTINAÇÃO DE ANIMAIS</w:t>
      </w:r>
    </w:p>
    <w:p>
      <w:pPr>
        <w:pStyle w:val="Normal1"/>
        <w:jc w:val="both"/>
        <w:rPr/>
      </w:pPr>
      <w:r>
        <w:rPr/>
        <w:t>Art. 22º Fica o órgão municipal responsável pelo controle de zoonoses autorizado a proceder à destinação dos animais recolhidos apreendidos e não resgatados para o Centro de Acolhimento Transitório e Adoção.</w:t>
      </w:r>
    </w:p>
    <w:p>
      <w:pPr>
        <w:pStyle w:val="Normal1"/>
        <w:jc w:val="both"/>
        <w:rPr/>
      </w:pPr>
      <w:r>
        <w:rPr/>
        <w:t>Art. 23º Poderá ser apreendido todo e qualquer cão ou gato encontrado solto em vias e logradouros públicos.</w:t>
      </w:r>
    </w:p>
    <w:p>
      <w:pPr>
        <w:pStyle w:val="Normal1"/>
        <w:jc w:val="both"/>
        <w:rPr/>
      </w:pPr>
      <w:r>
        <w:rPr/>
        <w:t>§ 1º Se um cão apreendido estiver devidamente registrado e for possível sua identificação, conforme o previsto na presente lei, o tutor será comunicado ou notificado para retirá-lo no prazo de cinco dias, incluindo-se o dia do recolhimento.</w:t>
      </w:r>
    </w:p>
    <w:p>
      <w:pPr>
        <w:pStyle w:val="Normal1"/>
        <w:jc w:val="both"/>
        <w:rPr/>
      </w:pPr>
      <w:r>
        <w:rPr/>
        <w:t>§ 2º Cães não identificados deverão ser mantidos no órgão municipal responsável pelo controle de zoonoses pelo prazo de três dias, incluindo-se o do recolhimento.</w:t>
      </w:r>
    </w:p>
    <w:p>
      <w:pPr>
        <w:pStyle w:val="Normal1"/>
        <w:jc w:val="both"/>
        <w:rPr/>
      </w:pPr>
      <w:r>
        <w:rPr/>
        <w:t>§ 3º Todos os animais apreendidos deverão ser mantidos em recintos higienizados, com proteção contra intempéries naturais, alimentação adequada e separados por sexo, espécie e comportamento.</w:t>
      </w:r>
    </w:p>
    <w:p>
      <w:pPr>
        <w:pStyle w:val="Normal1"/>
        <w:jc w:val="both"/>
        <w:rPr/>
      </w:pPr>
      <w:r>
        <w:rPr/>
        <w:t>§ 4º A destinação dos animais não resgatados deverá obedecer às seguintes prioridades:</w:t>
      </w:r>
    </w:p>
    <w:p>
      <w:pPr>
        <w:pStyle w:val="Normal1"/>
        <w:jc w:val="both"/>
        <w:rPr/>
      </w:pPr>
      <w:r>
        <w:rPr/>
        <w:t>I – Encaminhamento ao Centro de Acolhimento Transitório e Adoção ou às entidades protetoras de animais devidamente cadastradas no órgão municipal responsável pelo controle de zoonoses;</w:t>
      </w:r>
    </w:p>
    <w:p>
      <w:pPr>
        <w:pStyle w:val="Normal1"/>
        <w:jc w:val="both"/>
        <w:rPr/>
      </w:pPr>
      <w:r>
        <w:rPr/>
        <w:t>II – Eutanásia, considerando que este é um procedimento clínico e sua responsabilidade compete privativamente ao médico veterinário, tal procedimento somente será realizado se compatível com as indicações previstas em resoluções que o Conselho Federal de Medicina Veterinária publique sobre o assunto.</w:t>
      </w:r>
    </w:p>
    <w:p>
      <w:pPr>
        <w:pStyle w:val="Normal1"/>
        <w:jc w:val="both"/>
        <w:rPr/>
      </w:pPr>
      <w:r>
        <w:rPr/>
        <w:t>§ 5º No caso de animais portadores de doenças e/ou ferimentos considerados graves, e/ou clinicamente comprometidos, caberá ao médico veterinário do órgão municipal responsável pelo controle de zoonoses, após avaliação e emissão de parecer técnico, decidir o seu destino, mesmo sem esperar o prazo estipulado no §1º e §2º deste artigo.</w:t>
      </w:r>
    </w:p>
    <w:p>
      <w:pPr>
        <w:pStyle w:val="Normal1"/>
        <w:jc w:val="both"/>
        <w:rPr/>
      </w:pPr>
      <w:r>
        <w:rPr/>
        <w:t>Art. 24º Quando um animal não identificado for reclamado por um suposto tutor, o órgão municipal responsável pelo controle de zoonoses exigirá a apresentação do RGA visando a comprovação da posse da guarda.</w:t>
      </w:r>
    </w:p>
    <w:p>
      <w:pPr>
        <w:pStyle w:val="Normal1"/>
        <w:jc w:val="both"/>
        <w:rPr/>
      </w:pPr>
      <w:r>
        <w:rPr/>
        <w:t>Parágrafo único. Caso o cão ou gato apreendido nunca tenha sido registrado, o tutor deverá proceder ao registro do animal no próprio órgão municipal responsável pelo controle de zoonoses, no ato do resgate.</w:t>
      </w:r>
    </w:p>
    <w:p>
      <w:pPr>
        <w:pStyle w:val="Normal1"/>
        <w:jc w:val="both"/>
        <w:rPr/>
      </w:pPr>
      <w:r>
        <w:rPr/>
        <w:t>Art. 25º Para o resgate de qualquer animal do órgão municipal responsável pelo controle de zoonoses é necessária também a apresentação de carteira ou comprovante de vacinação.</w:t>
      </w:r>
    </w:p>
    <w:p>
      <w:pPr>
        <w:pStyle w:val="Normal1"/>
        <w:jc w:val="both"/>
        <w:rPr/>
      </w:pPr>
      <w:r>
        <w:rPr/>
        <w:t>Parágrafo único. Não existindo carteira ou comprovante de vacinação atualizado, o animal somente será liberado após vacinação.</w:t>
      </w:r>
    </w:p>
    <w:p>
      <w:pPr>
        <w:pStyle w:val="Normal1"/>
        <w:jc w:val="both"/>
        <w:rPr/>
      </w:pPr>
      <w:r>
        <w:rPr/>
        <w:t>Art. 26º Para o resgate de qualquer animal serão cobradas do tutor as taxas respectivas, estipuladas pela Prefeitura Municipal ____, referentes aos custos destinados ao abrigo e alimentação deste animal, bem como medicamentos e insumos que possam ser necessários para o tratamento do animal apreendido que esteja ferido, ou encontre-se doente ou parasitado colocando em risco a saúde de outros animais ou pessoas.</w:t>
      </w:r>
    </w:p>
    <w:p>
      <w:pPr>
        <w:pStyle w:val="Normal1"/>
        <w:jc w:val="both"/>
        <w:rPr/>
      </w:pPr>
      <w:r>
        <w:rPr/>
        <w:t>Art. 27º São considerados maus-tratos contra cães e/ou gatos:</w:t>
      </w:r>
    </w:p>
    <w:p>
      <w:pPr>
        <w:pStyle w:val="Normal1"/>
        <w:jc w:val="both"/>
        <w:rPr/>
      </w:pPr>
      <w:r>
        <w:rPr/>
        <w:t>a) submetê-Ios a qualquer prática que cause lesão ou morte;</w:t>
      </w:r>
    </w:p>
    <w:p>
      <w:pPr>
        <w:pStyle w:val="Normal1"/>
        <w:jc w:val="both"/>
        <w:rPr/>
      </w:pPr>
      <w:r>
        <w:rPr/>
        <w:t>b) mantê-los sem abrigo, em lugares impróprios ou que Ihes impeçam movimentação e/ou descanso, ou ainda onde fiquem privados de ar ou luz solar, bem como alimentação adequada e água;</w:t>
      </w:r>
    </w:p>
    <w:p>
      <w:pPr>
        <w:pStyle w:val="Normal1"/>
        <w:jc w:val="both"/>
        <w:rPr/>
      </w:pPr>
      <w:r>
        <w:rPr/>
        <w:t>c) obrigá-los a trabalhos excessivos ou superiores às suas forças, ou castigálos, ainda que para aprendizagem e/ou adestramento;</w:t>
      </w:r>
    </w:p>
    <w:p>
      <w:pPr>
        <w:pStyle w:val="Normal1"/>
        <w:jc w:val="both"/>
        <w:rPr/>
      </w:pPr>
      <w:r>
        <w:rPr/>
        <w:t>d) utilizá-los em rituais religiosos, e em lutas entre animais da mesma espécie ou de espécies diferentes;</w:t>
      </w:r>
    </w:p>
    <w:p>
      <w:pPr>
        <w:pStyle w:val="Normal1"/>
        <w:jc w:val="both"/>
        <w:rPr/>
      </w:pPr>
      <w:r>
        <w:rPr/>
        <w:t>e) abatê-los para consumo;</w:t>
      </w:r>
    </w:p>
    <w:p>
      <w:pPr>
        <w:pStyle w:val="Normal1"/>
        <w:jc w:val="both"/>
        <w:rPr/>
      </w:pPr>
      <w:r>
        <w:rPr/>
        <w:t>f) sacrificá-los com métodos não humanitários;</w:t>
      </w:r>
    </w:p>
    <w:p>
      <w:pPr>
        <w:pStyle w:val="Normal1"/>
        <w:jc w:val="both"/>
        <w:rPr/>
      </w:pPr>
      <w:r>
        <w:rPr/>
        <w:t>g) soltá-los ou abandoná-los em vias ou logradouros públicos.</w:t>
      </w:r>
    </w:p>
    <w:p>
      <w:pPr>
        <w:pStyle w:val="Normal1"/>
        <w:jc w:val="both"/>
        <w:rPr/>
      </w:pPr>
      <w:r>
        <w:rPr/>
        <w:t>Art. 28º Quando detectado por veterinário ou agente de controle de endemias e zoonoses do órgão municipal responsável pelo controle de zoonoses a prática de maus-tratos contra cães ou gatos, esses deverão acionar a policia militar ou ambiental para lavratura de boletim de ocorrência.</w:t>
      </w:r>
    </w:p>
    <w:p>
      <w:pPr>
        <w:pStyle w:val="Normal1"/>
        <w:jc w:val="both"/>
        <w:rPr/>
      </w:pPr>
      <w:r>
        <w:rPr/>
        <w:t>§1º - O responsável pelos maus-tratos ao animal ficará sujeito à multa de ____ UFM, além do recolhimento e perda da guarda do animal, caso o responsável seja o próprio tutor do animal.</w:t>
      </w:r>
    </w:p>
    <w:p>
      <w:pPr>
        <w:pStyle w:val="Normal1"/>
        <w:jc w:val="both"/>
        <w:rPr/>
      </w:pPr>
      <w:r>
        <w:rPr/>
        <w:t>Art. 29º Todo tutor ou responsável pela guarda de um animal é obrigado a permitir o acesso do veterinário ou agente de controle de endemias e zoonoses, quando no exercício de suas funções, às dependências do alojamento do animal, sempre que necessário, bem como acatar as determinações emanadas.</w:t>
      </w:r>
    </w:p>
    <w:p>
      <w:pPr>
        <w:pStyle w:val="Normal1"/>
        <w:jc w:val="both"/>
        <w:rPr/>
      </w:pPr>
      <w:r>
        <w:rPr/>
        <w:t>Parágrafo único. O desrespeito ou desacato ao agente sanitário, ou ainda, a obstaculização ao exercício de suas funções, sujeitam o infrator à multa de ____ UFM dobrada na reincidência.</w:t>
      </w:r>
    </w:p>
    <w:p>
      <w:pPr>
        <w:pStyle w:val="Normal1"/>
        <w:jc w:val="both"/>
        <w:rPr/>
      </w:pPr>
      <w:r>
        <w:rPr/>
        <w:t>DO CONTROLE REPRODUTIVO DE CÃES E GATOS</w:t>
      </w:r>
    </w:p>
    <w:p>
      <w:pPr>
        <w:pStyle w:val="Normal1"/>
        <w:jc w:val="both"/>
        <w:rPr/>
      </w:pPr>
      <w:r>
        <w:rPr/>
        <w:t>Art. 30º Caberá ao órgão municipal responsável pela saúde e meio ambiente a execução de Programa Permanente de Manejo Ético Populacional de Cães e Gatos.</w:t>
      </w:r>
    </w:p>
    <w:p>
      <w:pPr>
        <w:pStyle w:val="Normal1"/>
        <w:jc w:val="both"/>
        <w:rPr/>
      </w:pPr>
      <w:r>
        <w:rPr/>
        <w:t>DA EDUCAÇÃO PARA A GUARDA RESPONSÁVEL</w:t>
      </w:r>
    </w:p>
    <w:p>
      <w:pPr>
        <w:pStyle w:val="Normal1"/>
        <w:jc w:val="both"/>
        <w:rPr/>
      </w:pPr>
      <w:r>
        <w:rPr/>
        <w:t>Art. 31º O órgão municipal responsável pelo controle de zoonoses deverá promover programa de educação continuada de conscientização da população a respeito da guarda responsável de animais domésticos, podendo para tanto, contar com parcerias e entidades de proteção animal e outras organizações não governamentais e governamentais, universidades, empresas públicas e/ou privadas (nacionais ou internacionais) e entidades de classe ligadas aos médicos veterinários.</w:t>
      </w:r>
    </w:p>
    <w:p>
      <w:pPr>
        <w:pStyle w:val="Normal1"/>
        <w:jc w:val="both"/>
        <w:rPr/>
      </w:pPr>
      <w:r>
        <w:rPr/>
        <w:t>Parágrafo único. Este programa deverá atingir o maior número de meios de comunicação, além de contar com material educativo impresso.</w:t>
      </w:r>
    </w:p>
    <w:p>
      <w:pPr>
        <w:pStyle w:val="Normal1"/>
        <w:jc w:val="both"/>
        <w:rPr/>
      </w:pPr>
      <w:r>
        <w:rPr/>
        <w:t>Art. 32º O órgão municipal responsável pela saúde e meio ambiente deverá prover de material educativo também às escolas públicas e privadas e sobretudo os postos de vacinação.</w:t>
      </w:r>
    </w:p>
    <w:p>
      <w:pPr>
        <w:pStyle w:val="Normal1"/>
        <w:jc w:val="both"/>
        <w:rPr/>
      </w:pPr>
      <w:r>
        <w:rPr/>
        <w:t>Art. 33º O material do programa de educação continuada deverá conter, entre outras informações consideradas pertinentes pelo órgão municipal responsável pelo controle de zoonoses:</w:t>
      </w:r>
    </w:p>
    <w:p>
      <w:pPr>
        <w:pStyle w:val="Normal1"/>
        <w:jc w:val="both"/>
        <w:rPr/>
      </w:pPr>
      <w:r>
        <w:rPr/>
        <w:t>a) a importância da vacinação e da desvermifugação de cães e gatos;</w:t>
      </w:r>
    </w:p>
    <w:p>
      <w:pPr>
        <w:pStyle w:val="Normal1"/>
        <w:jc w:val="both"/>
        <w:rPr/>
      </w:pPr>
      <w:r>
        <w:rPr/>
        <w:t>b) zoonoses;</w:t>
      </w:r>
    </w:p>
    <w:p>
      <w:pPr>
        <w:pStyle w:val="Normal1"/>
        <w:jc w:val="both"/>
        <w:rPr/>
      </w:pPr>
      <w:r>
        <w:rPr/>
        <w:t>c) cuidados e manejo dos animais;</w:t>
      </w:r>
    </w:p>
    <w:p>
      <w:pPr>
        <w:pStyle w:val="Normal1"/>
        <w:jc w:val="both"/>
        <w:rPr/>
      </w:pPr>
      <w:r>
        <w:rPr/>
        <w:t>d) problemas gerados pelo excesso populacional de animais domésticos e importância do controle da natalidade;</w:t>
      </w:r>
    </w:p>
    <w:p>
      <w:pPr>
        <w:pStyle w:val="Normal1"/>
        <w:jc w:val="both"/>
        <w:rPr/>
      </w:pPr>
      <w:r>
        <w:rPr/>
        <w:t>e) castração;</w:t>
      </w:r>
    </w:p>
    <w:p>
      <w:pPr>
        <w:pStyle w:val="Normal1"/>
        <w:jc w:val="both"/>
        <w:rPr/>
      </w:pPr>
      <w:r>
        <w:rPr/>
        <w:t>f) legislação;</w:t>
      </w:r>
    </w:p>
    <w:p>
      <w:pPr>
        <w:pStyle w:val="Normal1"/>
        <w:jc w:val="both"/>
        <w:rPr/>
      </w:pPr>
      <w:r>
        <w:rPr/>
        <w:t>g) ilegalidade e/ou inadequação da manutenção de animais silvestres como animais de estimação.</w:t>
      </w:r>
    </w:p>
    <w:p>
      <w:pPr>
        <w:pStyle w:val="Normal1"/>
        <w:jc w:val="both"/>
        <w:rPr/>
      </w:pPr>
      <w:r>
        <w:rPr/>
        <w:t>Art. 34º O órgão municipal responsável pelo controle de zoonoses deverá incentivar os estabelecimentos veterinários, as entidades de classe ligadas aos médicos veterinários e as entidades protetoras de animais, a atuarem como pólos irradiadores de informações sobre a guarda responsável de animais domésticos.</w:t>
      </w:r>
    </w:p>
    <w:p>
      <w:pPr>
        <w:pStyle w:val="Normal1"/>
        <w:jc w:val="both"/>
        <w:rPr/>
      </w:pPr>
      <w:r>
        <w:rPr/>
        <w:t>Art. 35º Os órgãos municipais responsáveis pelo licenciamento e cadastramento de propagandas não autorizarão a fixação de faixas, "banners" e similares, bem como "outdoors", pinturas de veículos ou fachadas de imóveis com imagens ou textos que realcem a ferocidade de cães ou gatos de qualquer raça, bem como a associação desses animais com imagens de violência, conforme legislação municipal pertinente.</w:t>
      </w:r>
    </w:p>
    <w:p>
      <w:pPr>
        <w:pStyle w:val="Normal1"/>
        <w:jc w:val="both"/>
        <w:rPr/>
      </w:pPr>
      <w:r>
        <w:rPr/>
        <w:t>Parágrafo único. Em caso de infração ao disposto no caput deste artigo, o infrator, pessoa física ou jurídica, estará sujeito a:</w:t>
      </w:r>
    </w:p>
    <w:p>
      <w:pPr>
        <w:pStyle w:val="Normal1"/>
        <w:jc w:val="both"/>
        <w:rPr/>
      </w:pPr>
      <w:r>
        <w:rPr/>
        <w:t>I - Intimação para sanar a irregularidade no prazo de 7 (sete) dias;</w:t>
      </w:r>
    </w:p>
    <w:p>
      <w:pPr>
        <w:pStyle w:val="Normal1"/>
        <w:jc w:val="both"/>
        <w:rPr/>
      </w:pPr>
      <w:r>
        <w:rPr/>
        <w:t>II - Persistindo a situação, multa de ____ UFM, dobrada na reincidência.</w:t>
      </w:r>
    </w:p>
    <w:p>
      <w:pPr>
        <w:pStyle w:val="Normal1"/>
        <w:jc w:val="both"/>
        <w:rPr/>
      </w:pPr>
      <w:r>
        <w:rPr/>
        <w:t>Art. 36º O órgão municipal responsável pelo controle de zoonoses deverá dar a devida publicidade a esta lei e incentivar os estabelecimentos veterinários e as entidades de proteção aos animais domésticos a fazerem o mesmo.</w:t>
      </w:r>
    </w:p>
    <w:p>
      <w:pPr>
        <w:pStyle w:val="Normal1"/>
        <w:jc w:val="both"/>
        <w:rPr/>
      </w:pPr>
      <w:r>
        <w:rPr/>
        <w:t>Art. 37º Esta lei entra em vigor na data de sua publicação e estão revogadas as disposições em contrário.</w:t>
      </w:r>
    </w:p>
    <w:p>
      <w:pPr>
        <w:pStyle w:val="Normal1"/>
        <w:suppressAutoHyphens w:val="true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10</Pages>
  <Words>3531</Words>
  <CharactersWithSpaces>22557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2018-10-17T15:00:00Z</dcterms:created>
  <dc:creator>LUCIANA IMACULADA DE PAULA</dc:creator>
  <dc:description/>
  <dc:language>pt-BR</dc:language>
  <cp:lastModifiedBy>LUCIANA IMACULADA DE PAULA</cp:lastModifiedBy>
  <dcterms:modified xsi:type="dcterms:W3CDTF">2018-10-17T15:00:00Z</dcterms:modified>
  <cp:revision>1</cp:revision>
  <dc:subject/>
  <dc:title/>
</cp:coreProperties>
</file>